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39" w:rsidRDefault="00861039" w:rsidP="00861039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Аналитическая справка </w:t>
      </w:r>
      <w:r w:rsidR="00735E36" w:rsidRPr="002721B4">
        <w:rPr>
          <w:b/>
        </w:rPr>
        <w:t xml:space="preserve">о </w:t>
      </w:r>
      <w:r>
        <w:rPr>
          <w:b/>
        </w:rPr>
        <w:t xml:space="preserve">работе с детьми </w:t>
      </w:r>
    </w:p>
    <w:p w:rsidR="00735E36" w:rsidRDefault="00861039" w:rsidP="00861039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с ограниченными возможностями здоровья</w:t>
      </w:r>
      <w:r w:rsidR="0032737D">
        <w:rPr>
          <w:b/>
        </w:rPr>
        <w:t>.</w:t>
      </w:r>
    </w:p>
    <w:p w:rsidR="00735E36" w:rsidRPr="002721B4" w:rsidRDefault="00735E36" w:rsidP="00735E36">
      <w:pPr>
        <w:pStyle w:val="a3"/>
        <w:spacing w:before="0" w:beforeAutospacing="0" w:after="0" w:afterAutospacing="0"/>
        <w:jc w:val="center"/>
        <w:rPr>
          <w:b/>
        </w:rPr>
      </w:pPr>
    </w:p>
    <w:p w:rsidR="00735E36" w:rsidRPr="002721B4" w:rsidRDefault="00E719AB" w:rsidP="00861039">
      <w:pPr>
        <w:pStyle w:val="a3"/>
        <w:spacing w:before="0" w:beforeAutospacing="0" w:after="0" w:afterAutospacing="0"/>
        <w:jc w:val="both"/>
      </w:pPr>
      <w:r w:rsidRPr="00E719AB">
        <w:rPr>
          <w:rStyle w:val="a4"/>
          <w:i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-808795</wp:posOffset>
            </wp:positionH>
            <wp:positionV relativeFrom="paragraph">
              <wp:posOffset>-1245870</wp:posOffset>
            </wp:positionV>
            <wp:extent cx="7586297" cy="10709031"/>
            <wp:effectExtent l="19050" t="0" r="0" b="0"/>
            <wp:wrapNone/>
            <wp:docPr id="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1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E36" w:rsidRPr="002721B4">
        <w:rPr>
          <w:rStyle w:val="a4"/>
          <w:i w:val="0"/>
        </w:rPr>
        <w:t>Реабилитация детей с ограниченными возможностями является актуальной проблемой для общества и приоритетным направлением государственной социальной политики.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 w:rsidRPr="002721B4">
        <w:rPr>
          <w:rStyle w:val="a4"/>
          <w:i w:val="0"/>
        </w:rPr>
        <w:t>В России  реализуется программа "Доступная среда", разработанная правительством РФ на 2011 - 2020 годы.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 w:rsidRPr="002721B4">
        <w:rPr>
          <w:rStyle w:val="a4"/>
          <w:i w:val="0"/>
        </w:rPr>
        <w:t>Одной из важных задач программы является создание необходимых условий для безбарьерной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образование, работу, а также доступность информации и каналов коммуникации.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 w:rsidRPr="002721B4">
        <w:t>Цель инклюзивного образования ДОУ: создание в учреждение доступной среды, позволяющей детям-инвалидам получить современное дошкольное образование, направленное на улучшение их качества жизни  и  </w:t>
      </w:r>
      <w:proofErr w:type="spellStart"/>
      <w:r w:rsidRPr="002721B4">
        <w:t>интергацию</w:t>
      </w:r>
      <w:proofErr w:type="spellEnd"/>
      <w:r w:rsidRPr="002721B4">
        <w:t xml:space="preserve"> в социум.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 w:rsidRPr="002721B4">
        <w:t>Основные задачи нашего учреждения по реализации программы "Доступная среда":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 w:rsidRPr="002721B4">
        <w:t>- создание условий для взаимодействия и равноправного общения между здоровыми детьми и детьми - инвалидами;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 w:rsidRPr="002721B4">
        <w:t>- формирования толерантного отношения детей и взрослых к особенным детям;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 w:rsidRPr="002721B4">
        <w:t>- развитие у детей-инвалидов адаптивных способностей личности для самореализации в окружающем мире.</w:t>
      </w:r>
    </w:p>
    <w:p w:rsidR="00735E36" w:rsidRDefault="00735E36" w:rsidP="00861039">
      <w:pPr>
        <w:pStyle w:val="a3"/>
        <w:spacing w:before="0" w:beforeAutospacing="0" w:after="0" w:afterAutospacing="0"/>
        <w:jc w:val="both"/>
      </w:pPr>
      <w:r>
        <w:t xml:space="preserve">     В 2019 </w:t>
      </w:r>
      <w:r w:rsidRPr="002721B4">
        <w:t>году наш детский сад стал одним из участников программы "Доступная среда".</w:t>
      </w:r>
    </w:p>
    <w:p w:rsidR="00735E36" w:rsidRDefault="00F62FC3" w:rsidP="00861039">
      <w:pPr>
        <w:pStyle w:val="a3"/>
        <w:spacing w:before="0" w:beforeAutospacing="0" w:after="0" w:afterAutospacing="0"/>
        <w:jc w:val="both"/>
      </w:pPr>
      <w:r>
        <w:t>На реализацию</w:t>
      </w:r>
      <w:r w:rsidR="00735E36">
        <w:t xml:space="preserve"> программы из федерального бюджета были выделены денежные средства в размере 1326316,00 рублей. Так как для реализации данной программы в </w:t>
      </w:r>
      <w:proofErr w:type="gramStart"/>
      <w:r w:rsidR="00735E36">
        <w:t>нашем</w:t>
      </w:r>
      <w:proofErr w:type="gramEnd"/>
      <w:r w:rsidR="00735E36">
        <w:t xml:space="preserve"> ДОУ не требовалось изменений архитектуры здания, было принято решение  направить выделенные деньги на оборудование и оснащение помещений для комфортного пребывания в них детей с ОВЗ. </w:t>
      </w:r>
    </w:p>
    <w:p w:rsidR="00735E36" w:rsidRDefault="00735E36" w:rsidP="00861039">
      <w:pPr>
        <w:pStyle w:val="a3"/>
        <w:spacing w:before="0" w:beforeAutospacing="0" w:after="0" w:afterAutospacing="0"/>
        <w:jc w:val="both"/>
      </w:pPr>
      <w:r>
        <w:t xml:space="preserve">    Путем анализа и сопоставления рыночных предложений  были запрошены коммерческие предложения от нескольких организаций для сравнения и определения средней стоимости товара и в последующем объявлен электронный аукцион по итогам которого поставщиком оборудования был определен ООО «Центр образовательных технологий «Методика», с которым и был заключен контракт</w:t>
      </w:r>
      <w:proofErr w:type="gramStart"/>
      <w:r>
        <w:t xml:space="preserve"> .</w:t>
      </w:r>
      <w:proofErr w:type="gramEnd"/>
      <w:r>
        <w:t xml:space="preserve"> Работа по согласованию и поставке товара заранее обговаривалась и все этапы реализации контракта были исполнены в срок и строго в соответствии с требованиями Закона №44- ФЗ. Все оборудование  было получено в соответствии с товарной накладной, центром образовательных технологий «Методика» так же было предусмотрен монтаж и пуско-наладочные работы оборудования</w:t>
      </w:r>
      <w:proofErr w:type="gramStart"/>
      <w:r>
        <w:t xml:space="preserve"> ,</w:t>
      </w:r>
      <w:proofErr w:type="gramEnd"/>
      <w:r>
        <w:t xml:space="preserve"> которые осуществлялись специалистами центра. </w:t>
      </w:r>
    </w:p>
    <w:p w:rsidR="00735E36" w:rsidRDefault="00735E36" w:rsidP="00861039">
      <w:pPr>
        <w:pStyle w:val="a3"/>
        <w:spacing w:before="0" w:beforeAutospacing="0" w:after="0" w:afterAutospacing="0"/>
        <w:jc w:val="both"/>
        <w:rPr>
          <w:rStyle w:val="a4"/>
          <w:i w:val="0"/>
        </w:rPr>
      </w:pPr>
      <w:r>
        <w:t xml:space="preserve">  И как результат  </w:t>
      </w:r>
      <w:r>
        <w:rPr>
          <w:rStyle w:val="a4"/>
          <w:i w:val="0"/>
        </w:rPr>
        <w:t>наш детский сад</w:t>
      </w:r>
      <w:r w:rsidRPr="00212776">
        <w:rPr>
          <w:rStyle w:val="a4"/>
          <w:i w:val="0"/>
        </w:rPr>
        <w:t xml:space="preserve"> имеет следующие условия, обеспечивающие беспрепятственный доступ на территории и в здании детского сада:</w:t>
      </w:r>
    </w:p>
    <w:p w:rsidR="00735E36" w:rsidRDefault="00735E36" w:rsidP="00861039">
      <w:pPr>
        <w:pStyle w:val="a3"/>
        <w:spacing w:before="0" w:beforeAutospacing="0" w:after="0" w:afterAutospacing="0"/>
        <w:jc w:val="both"/>
      </w:pPr>
      <w:r>
        <w:rPr>
          <w:rStyle w:val="a4"/>
          <w:i w:val="0"/>
        </w:rPr>
        <w:t xml:space="preserve">-входная группа оснащена кнопкой тревожного вызова, указателями, табличками, административным щитом, мнемосхемой которые исполнены не только при помощи русского алфавита, но </w:t>
      </w:r>
      <w:proofErr w:type="gramStart"/>
      <w:r>
        <w:rPr>
          <w:rStyle w:val="a4"/>
          <w:i w:val="0"/>
        </w:rPr>
        <w:t>так</w:t>
      </w:r>
      <w:proofErr w:type="gramEnd"/>
      <w:r>
        <w:rPr>
          <w:rStyle w:val="a4"/>
          <w:i w:val="0"/>
        </w:rPr>
        <w:t xml:space="preserve"> же при помощи тактильного шрифта «Брайля» - азбукой для незрячих или плохо видящих людей; </w:t>
      </w:r>
    </w:p>
    <w:p w:rsidR="00735E36" w:rsidRDefault="00735E36" w:rsidP="00861039">
      <w:pPr>
        <w:pStyle w:val="a3"/>
        <w:spacing w:before="0" w:beforeAutospacing="0" w:after="0" w:afterAutospacing="0"/>
        <w:jc w:val="both"/>
      </w:pPr>
      <w:r w:rsidRPr="004C12AD">
        <w:t>- вход с улицы</w:t>
      </w:r>
      <w:proofErr w:type="gramStart"/>
      <w:r w:rsidRPr="004C12AD">
        <w:t xml:space="preserve"> ,</w:t>
      </w:r>
      <w:proofErr w:type="gramEnd"/>
      <w:r w:rsidRPr="004C12AD">
        <w:t xml:space="preserve"> оборудован телескопическим ,односекционным пандусом;</w:t>
      </w:r>
    </w:p>
    <w:p w:rsidR="00735E36" w:rsidRDefault="00735E36" w:rsidP="00861039">
      <w:pPr>
        <w:pStyle w:val="a3"/>
        <w:spacing w:before="0" w:beforeAutospacing="0" w:after="0" w:afterAutospacing="0"/>
        <w:jc w:val="both"/>
      </w:pPr>
      <w:r w:rsidRPr="004C12AD">
        <w:t>- специально оборудовано санитарно – гигиеническое помещение с учетом ограниченных возможностей детей – инвалидов с нарушением опорно- двигательного аппарата;</w:t>
      </w:r>
    </w:p>
    <w:p w:rsidR="00E719AB" w:rsidRDefault="00E719AB" w:rsidP="00861039">
      <w:pPr>
        <w:pStyle w:val="a3"/>
        <w:spacing w:before="0" w:beforeAutospacing="0" w:after="0" w:afterAutospacing="0"/>
        <w:jc w:val="both"/>
      </w:pPr>
      <w:r w:rsidRPr="004C12AD">
        <w:rPr>
          <w:color w:val="000000"/>
          <w:bdr w:val="none" w:sz="0" w:space="0" w:color="auto" w:frame="1"/>
        </w:rPr>
        <w:t>-</w:t>
      </w:r>
      <w:r>
        <w:rPr>
          <w:color w:val="000000"/>
          <w:bdr w:val="none" w:sz="0" w:space="0" w:color="auto" w:frame="1"/>
        </w:rPr>
        <w:t>т</w:t>
      </w:r>
      <w:r w:rsidRPr="004C12AD">
        <w:rPr>
          <w:color w:val="000000"/>
          <w:bdr w:val="none" w:sz="0" w:space="0" w:color="auto" w:frame="1"/>
        </w:rPr>
        <w:t>ак же в рамках программы в дошкольном учреждении оборудована сенсорная комната</w:t>
      </w:r>
      <w:r>
        <w:rPr>
          <w:color w:val="000000"/>
          <w:bdr w:val="none" w:sz="0" w:space="0" w:color="auto" w:frame="1"/>
        </w:rPr>
        <w:t xml:space="preserve"> в  ней проводятся</w:t>
      </w:r>
      <w:r w:rsidRPr="004C12AD">
        <w:rPr>
          <w:color w:val="000000"/>
          <w:bdr w:val="none" w:sz="0" w:space="0" w:color="auto" w:frame="1"/>
        </w:rPr>
        <w:t xml:space="preserve"> специальные</w:t>
      </w:r>
      <w:r>
        <w:rPr>
          <w:color w:val="000000"/>
          <w:bdr w:val="none" w:sz="0" w:space="0" w:color="auto" w:frame="1"/>
        </w:rPr>
        <w:t xml:space="preserve"> занятия, на которых дети выполняют</w:t>
      </w:r>
      <w:r w:rsidRPr="004C12AD">
        <w:rPr>
          <w:color w:val="000000"/>
          <w:bdr w:val="none" w:sz="0" w:space="0" w:color="auto" w:frame="1"/>
        </w:rPr>
        <w:t xml:space="preserve"> упражнения  с использованием оборудования (например, трогают ладонями или стопами различные по своей фактуре предметы, «купаются» в  сухом бассейне с шариками,  прислушиваясь к своим ощущениям).</w:t>
      </w:r>
    </w:p>
    <w:p w:rsidR="00E719AB" w:rsidRPr="004C12AD" w:rsidRDefault="00E719AB" w:rsidP="00861039">
      <w:pPr>
        <w:pStyle w:val="a3"/>
        <w:spacing w:before="0" w:beforeAutospacing="0" w:after="0" w:afterAutospacing="0"/>
        <w:jc w:val="both"/>
      </w:pPr>
    </w:p>
    <w:p w:rsidR="00735E36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719AB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-809139</wp:posOffset>
            </wp:positionH>
            <wp:positionV relativeFrom="paragraph">
              <wp:posOffset>-720090</wp:posOffset>
            </wp:positionV>
            <wp:extent cx="7583020" cy="10709836"/>
            <wp:effectExtent l="19050" t="0" r="0" b="0"/>
            <wp:wrapNone/>
            <wp:docPr id="5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020" cy="1070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сенсорных дорожках и специальных панелях для развития тактильной чувствительности  разместили предметы разной формы и фактуры - из ворса, ткани, дерева, пластмассы и т.п</w:t>
      </w:r>
      <w:r w:rsidR="00735E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Ощупывая их, дети </w:t>
      </w:r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учатся различать разные свойства предметов: теплый - холодный, мягкий – </w:t>
      </w:r>
      <w:r w:rsidR="00735E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жесткий и т.п. У детей улучшается</w:t>
      </w:r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зрительно - моторная координация и чувствительность кончиков пальцев, что дает возможность освоения новых ощущений</w:t>
      </w:r>
      <w:proofErr w:type="gramStart"/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.С</w:t>
      </w:r>
      <w:proofErr w:type="gramEnd"/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енсорную комнату использ</w:t>
      </w:r>
      <w:r w:rsidR="00735E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уем</w:t>
      </w:r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в основном, для ин</w:t>
      </w:r>
      <w:r w:rsidR="00855D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дивидуальной и подгрупповой </w:t>
      </w:r>
      <w:proofErr w:type="spellStart"/>
      <w:r w:rsidR="00855D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коррекцио</w:t>
      </w:r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</w:t>
      </w:r>
      <w:r w:rsidR="00855D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</w:t>
      </w:r>
      <w:bookmarkStart w:id="0" w:name="_GoBack"/>
      <w:bookmarkEnd w:id="0"/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proofErr w:type="spellEnd"/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развивающей работы с детьми старшего дошкольного возраста: для  снятия различных переживаний, избавления от страхов,  создания спокойного душевного состояния</w:t>
      </w:r>
      <w:r w:rsidR="00735E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-для развития опорно-двигательного аппарата оснастили физкультурный зал шведскими стенками, гимнастическими матами, тренажером «Бегущий по волнам»;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-для коррекционной работы :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E1D7B">
        <w:rPr>
          <w:rFonts w:ascii="Times New Roman" w:hAnsi="Times New Roman" w:cs="Times New Roman"/>
          <w:color w:val="000000"/>
          <w:sz w:val="24"/>
          <w:szCs w:val="24"/>
        </w:rPr>
        <w:t>рограммное обеспечение, предназначенное для отслеживания и обработки получаемых данных в коррекционно-развивающей игре, для формирования сигналов обратной связи и реализации тренировочных игр с детьми дошкольного возраста; веб-камера;  цветные шарики-перчатки;  5 коррекционно- развивающих игр, интерактивная доска, проектор,</w:t>
      </w:r>
      <w:r w:rsidRPr="00BE1D7B">
        <w:rPr>
          <w:rFonts w:ascii="Times New Roman" w:hAnsi="Times New Roman" w:cs="Times New Roman"/>
          <w:sz w:val="24"/>
          <w:szCs w:val="24"/>
        </w:rPr>
        <w:t xml:space="preserve"> ноутбук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BE1D7B">
        <w:rPr>
          <w:rFonts w:ascii="Times New Roman" w:hAnsi="Times New Roman" w:cs="Times New Roman"/>
          <w:bCs/>
          <w:sz w:val="24"/>
          <w:szCs w:val="24"/>
        </w:rPr>
        <w:t>абор для занятий с детьми младшего школьного возраста</w:t>
      </w:r>
      <w:r w:rsidRPr="00BE1D7B">
        <w:rPr>
          <w:rFonts w:ascii="Times New Roman" w:hAnsi="Times New Roman" w:cs="Times New Roman"/>
          <w:b/>
          <w:bCs/>
          <w:sz w:val="24"/>
          <w:szCs w:val="24"/>
        </w:rPr>
        <w:t xml:space="preserve"> (от 3 до 5 лет)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>д</w:t>
      </w:r>
      <w:r w:rsidRPr="00BE1D7B">
        <w:rPr>
          <w:rFonts w:ascii="Times New Roman" w:hAnsi="Times New Roman" w:cs="Times New Roman"/>
          <w:bCs/>
          <w:sz w:val="24"/>
          <w:szCs w:val="24"/>
        </w:rPr>
        <w:t xml:space="preserve">иагностический комплект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E1D7B">
        <w:rPr>
          <w:rFonts w:ascii="Times New Roman" w:hAnsi="Times New Roman" w:cs="Times New Roman"/>
          <w:bCs/>
          <w:sz w:val="24"/>
          <w:szCs w:val="24"/>
        </w:rPr>
        <w:t>Семаго</w:t>
      </w:r>
      <w:r>
        <w:rPr>
          <w:rFonts w:ascii="Times New Roman" w:hAnsi="Times New Roman" w:cs="Times New Roman"/>
          <w:bCs/>
          <w:sz w:val="24"/>
          <w:szCs w:val="24"/>
        </w:rPr>
        <w:t>»,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м</w:t>
      </w:r>
      <w:r w:rsidRPr="00BE1D7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етодический комплект «Дары </w:t>
      </w:r>
      <w:proofErr w:type="spellStart"/>
      <w:r w:rsidRPr="00BE1D7B">
        <w:rPr>
          <w:rFonts w:ascii="Times New Roman" w:hAnsi="Times New Roman" w:cs="Times New Roman"/>
          <w:bCs/>
          <w:sz w:val="24"/>
          <w:szCs w:val="24"/>
          <w:lang w:eastAsia="en-US"/>
        </w:rPr>
        <w:t>Фрёбеля</w:t>
      </w:r>
      <w:proofErr w:type="spellEnd"/>
      <w:r w:rsidRPr="00BE1D7B">
        <w:rPr>
          <w:rFonts w:ascii="Times New Roman" w:hAnsi="Times New Roman" w:cs="Times New Roman"/>
          <w:bCs/>
          <w:sz w:val="24"/>
          <w:szCs w:val="24"/>
          <w:lang w:eastAsia="en-US"/>
        </w:rPr>
        <w:t>»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Наряду с оснащением в нашем детском саду были разработаны такие документы как: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-положение об организации инклюзивного образования детей с ограниченными возможностями здоровья;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-паспорт доступности объекта социальной инфраструктуры ОСИ(2);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-адаптированные образовательные программы.</w:t>
      </w:r>
    </w:p>
    <w:p w:rsidR="005A4880" w:rsidRDefault="005A4880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На момент реализации программы в нашем саду было 2 ребенка с ограниченными возможностями здоровья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Магомедов Магомед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Мурадович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иагноз </w:t>
      </w:r>
      <w:r w:rsidR="00D231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задержка психического развития  и </w:t>
      </w:r>
      <w:proofErr w:type="spellStart"/>
      <w:r w:rsidR="00D231CF">
        <w:rPr>
          <w:rFonts w:ascii="Times New Roman" w:eastAsia="Times New Roman" w:hAnsi="Times New Roman" w:cs="Times New Roman"/>
          <w:color w:val="000000"/>
          <w:sz w:val="24"/>
          <w:szCs w:val="24"/>
        </w:rPr>
        <w:t>Нажмудинова</w:t>
      </w:r>
      <w:proofErr w:type="spellEnd"/>
      <w:r w:rsidR="00D231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Фатима </w:t>
      </w:r>
      <w:proofErr w:type="spellStart"/>
      <w:r w:rsidR="00D231CF">
        <w:rPr>
          <w:rFonts w:ascii="Times New Roman" w:eastAsia="Times New Roman" w:hAnsi="Times New Roman" w:cs="Times New Roman"/>
          <w:color w:val="000000"/>
          <w:sz w:val="24"/>
          <w:szCs w:val="24"/>
        </w:rPr>
        <w:t>Гамзатовна</w:t>
      </w:r>
      <w:proofErr w:type="spellEnd"/>
      <w:r w:rsidR="00D231CF">
        <w:rPr>
          <w:rFonts w:ascii="Times New Roman" w:eastAsia="Times New Roman" w:hAnsi="Times New Roman" w:cs="Times New Roman"/>
          <w:color w:val="000000"/>
          <w:sz w:val="24"/>
          <w:szCs w:val="24"/>
        </w:rPr>
        <w:t>- диагноз нарушение зрения.</w:t>
      </w:r>
    </w:p>
    <w:p w:rsidR="00D231CF" w:rsidRDefault="00D231CF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Так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Нажмудинова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Фатима выбыла в школу,  остался Магомедов Магомед вся работа по ОВЗ строится согласно  диагнозу этого ребенка </w:t>
      </w:r>
      <w:r w:rsidR="00CA0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всем образовательным областям</w:t>
      </w:r>
      <w:proofErr w:type="gramStart"/>
      <w:r w:rsidR="00CA0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смотря на весь объем работы проделанной по реализации программы «Доступная среда», работу в данном направлении нельзя считать выполненной и завершенной, так как необходимо организовать «ресурсный класс» и обеспечить его квалифицированными педагогическими работниками, а именно необходим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«ассистент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(помощник), специалисты коррекционной направленности . </w:t>
      </w: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Pr="004C12AD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C26F5B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-737870</wp:posOffset>
            </wp:positionV>
            <wp:extent cx="7581265" cy="10711180"/>
            <wp:effectExtent l="247650" t="228600" r="229235" b="204470"/>
            <wp:wrapNone/>
            <wp:docPr id="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1071118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D506FD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313690</wp:posOffset>
            </wp:positionV>
            <wp:extent cx="2652395" cy="4225290"/>
            <wp:effectExtent l="171450" t="133350" r="357505" b="308610"/>
            <wp:wrapThrough wrapText="bothSides">
              <wp:wrapPolygon edited="0">
                <wp:start x="1706" y="-682"/>
                <wp:lineTo x="465" y="-584"/>
                <wp:lineTo x="-1396" y="292"/>
                <wp:lineTo x="-1396" y="21133"/>
                <wp:lineTo x="-776" y="22691"/>
                <wp:lineTo x="621" y="23178"/>
                <wp:lineTo x="931" y="23178"/>
                <wp:lineTo x="22184" y="23178"/>
                <wp:lineTo x="22495" y="23178"/>
                <wp:lineTo x="23581" y="22788"/>
                <wp:lineTo x="23581" y="22691"/>
                <wp:lineTo x="23736" y="22691"/>
                <wp:lineTo x="24356" y="21425"/>
                <wp:lineTo x="24356" y="876"/>
                <wp:lineTo x="24511" y="390"/>
                <wp:lineTo x="22650" y="-584"/>
                <wp:lineTo x="21409" y="-682"/>
                <wp:lineTo x="1706" y="-682"/>
              </wp:wrapPolygon>
            </wp:wrapThrough>
            <wp:docPr id="3" name="Рисунок 1" descr="C:\Users\1\Desktop\Лучший детский сад года Дагестана -2020\доступная среда\PHOTO-2020-07-01-18-42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учший детский сад года Дагестана -2020\доступная среда\PHOTO-2020-07-01-18-42-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4225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D506FD" w:rsidP="00D506FD">
      <w:pPr>
        <w:tabs>
          <w:tab w:val="left" w:pos="2108"/>
        </w:tabs>
        <w:jc w:val="both"/>
        <w:rPr>
          <w:noProof/>
        </w:rPr>
      </w:pPr>
      <w:r>
        <w:rPr>
          <w:noProof/>
        </w:rPr>
        <w:tab/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D506FD" w:rsidP="00D506FD">
      <w:pPr>
        <w:tabs>
          <w:tab w:val="left" w:pos="5929"/>
        </w:tabs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15240</wp:posOffset>
            </wp:positionV>
            <wp:extent cx="2795905" cy="4213225"/>
            <wp:effectExtent l="171450" t="133350" r="366395" b="301625"/>
            <wp:wrapThrough wrapText="bothSides">
              <wp:wrapPolygon edited="0">
                <wp:start x="1619" y="-684"/>
                <wp:lineTo x="442" y="-586"/>
                <wp:lineTo x="-1325" y="293"/>
                <wp:lineTo x="-1325" y="21193"/>
                <wp:lineTo x="-589" y="22756"/>
                <wp:lineTo x="589" y="23146"/>
                <wp:lineTo x="883" y="23146"/>
                <wp:lineTo x="22223" y="23146"/>
                <wp:lineTo x="22517" y="23146"/>
                <wp:lineTo x="23400" y="22853"/>
                <wp:lineTo x="23400" y="22756"/>
                <wp:lineTo x="23695" y="22756"/>
                <wp:lineTo x="24283" y="21584"/>
                <wp:lineTo x="24283" y="879"/>
                <wp:lineTo x="24431" y="391"/>
                <wp:lineTo x="22665" y="-586"/>
                <wp:lineTo x="21487" y="-684"/>
                <wp:lineTo x="1619" y="-684"/>
              </wp:wrapPolygon>
            </wp:wrapThrough>
            <wp:docPr id="6" name="Рисунок 2" descr="C:\Users\1\Desktop\Лучший детский сад года Дагестана -2020\доступная среда\PHOTO-2020-07-01-18-4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учший детский сад года Дагестана -2020\доступная среда\PHOTO-2020-07-01-18-42-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421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tab/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D506FD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-809139</wp:posOffset>
            </wp:positionH>
            <wp:positionV relativeFrom="paragraph">
              <wp:posOffset>-738019</wp:posOffset>
            </wp:positionV>
            <wp:extent cx="7583021" cy="10709835"/>
            <wp:effectExtent l="19050" t="0" r="0" b="0"/>
            <wp:wrapNone/>
            <wp:docPr id="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021" cy="1070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62230</wp:posOffset>
            </wp:positionV>
            <wp:extent cx="6202680" cy="4380230"/>
            <wp:effectExtent l="19050" t="0" r="7620" b="0"/>
            <wp:wrapThrough wrapText="bothSides">
              <wp:wrapPolygon edited="0">
                <wp:start x="-66" y="0"/>
                <wp:lineTo x="-66" y="21512"/>
                <wp:lineTo x="21627" y="21512"/>
                <wp:lineTo x="21627" y="0"/>
                <wp:lineTo x="-66" y="0"/>
              </wp:wrapPolygon>
            </wp:wrapThrough>
            <wp:docPr id="10" name="Рисунок 3" descr="C:\Users\1\Desktop\Лучший детский сад года Дагестана -2020\доступная среда\PHOTO-2020-07-01-18-42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Лучший детский сад года Дагестана -2020\доступная среда\PHOTO-2020-07-01-18-42-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438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D506FD" w:rsidP="00D506FD">
      <w:pPr>
        <w:tabs>
          <w:tab w:val="left" w:pos="1628"/>
        </w:tabs>
        <w:jc w:val="both"/>
        <w:rPr>
          <w:noProof/>
        </w:rPr>
      </w:pPr>
      <w:r>
        <w:rPr>
          <w:noProof/>
        </w:rPr>
        <w:tab/>
      </w:r>
      <w:r w:rsidR="00C26F5B">
        <w:rPr>
          <w:noProof/>
        </w:rPr>
        <w:drawing>
          <wp:inline distT="0" distB="0" distL="0" distR="0">
            <wp:extent cx="6123118" cy="3519194"/>
            <wp:effectExtent l="19050" t="0" r="0" b="0"/>
            <wp:docPr id="11" name="Рисунок 4" descr="C:\Users\1\Desktop\Лучший детский сад года Дагестана -2020\доступная среда\684ed9c9-42e4-4153-875c-9c02fec147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Лучший детский сад года Дагестана -2020\доступная среда\684ed9c9-42e4-4153-875c-9c02fec147a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467" cy="35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8D7F2C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-809139</wp:posOffset>
            </wp:positionH>
            <wp:positionV relativeFrom="paragraph">
              <wp:posOffset>-4830594</wp:posOffset>
            </wp:positionV>
            <wp:extent cx="7583021" cy="10709835"/>
            <wp:effectExtent l="19050" t="0" r="0" b="0"/>
            <wp:wrapNone/>
            <wp:docPr id="7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021" cy="1070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26670</wp:posOffset>
            </wp:positionV>
            <wp:extent cx="6202045" cy="3985895"/>
            <wp:effectExtent l="19050" t="0" r="8255" b="0"/>
            <wp:wrapThrough wrapText="bothSides">
              <wp:wrapPolygon edited="0">
                <wp:start x="-66" y="0"/>
                <wp:lineTo x="-66" y="21473"/>
                <wp:lineTo x="21629" y="21473"/>
                <wp:lineTo x="21629" y="0"/>
                <wp:lineTo x="-66" y="0"/>
              </wp:wrapPolygon>
            </wp:wrapThrough>
            <wp:docPr id="12" name="Рисунок 5" descr="C:\Users\1\AppData\Local\Temp\Rar$DIa0.002\7470a34a-6c99-46d2-b797-8e8bb7269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0.002\7470a34a-6c99-46d2-b797-8e8bb7269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398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8D7F2C" w:rsidP="008D7F2C">
      <w:pPr>
        <w:tabs>
          <w:tab w:val="left" w:pos="1176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>
            <wp:extent cx="6207561" cy="3651624"/>
            <wp:effectExtent l="19050" t="0" r="2739" b="0"/>
            <wp:docPr id="13" name="Рисунок 6" descr="C:\Users\1\AppData\Local\Temp\Rar$DIa0.007\ce10abb8-d274-4191-bab7-63813c5ebb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007\ce10abb8-d274-4191-bab7-63813c5ebb4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5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C26F5B" w:rsidP="00C26F5B">
      <w:pPr>
        <w:tabs>
          <w:tab w:val="left" w:pos="1741"/>
        </w:tabs>
        <w:jc w:val="both"/>
        <w:rPr>
          <w:noProof/>
        </w:rPr>
      </w:pPr>
      <w:r>
        <w:rPr>
          <w:noProof/>
        </w:rPr>
        <w:tab/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DA5E1C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-737870</wp:posOffset>
            </wp:positionV>
            <wp:extent cx="7582535" cy="10709275"/>
            <wp:effectExtent l="19050" t="0" r="0" b="0"/>
            <wp:wrapNone/>
            <wp:docPr id="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0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C26F5B" w:rsidP="00C26F5B">
      <w:pPr>
        <w:tabs>
          <w:tab w:val="left" w:pos="1920"/>
        </w:tabs>
        <w:jc w:val="both"/>
        <w:rPr>
          <w:noProof/>
        </w:rPr>
      </w:pPr>
      <w:r>
        <w:rPr>
          <w:noProof/>
        </w:rPr>
        <w:tab/>
      </w:r>
      <w:r w:rsidR="00B20A0D">
        <w:rPr>
          <w:noProof/>
        </w:rPr>
        <w:drawing>
          <wp:inline distT="0" distB="0" distL="0" distR="0">
            <wp:extent cx="5943600" cy="3524250"/>
            <wp:effectExtent l="19050" t="0" r="0" b="0"/>
            <wp:docPr id="14" name="Рисунок 1" descr="C:\Users\1\Desktop\Лучший детский сад года Дагестана -2020\доступная среда\IMG_8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учший детский сад года Дагестана -2020\доступная среда\IMG_84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B20A0D" w:rsidP="00B20A0D">
      <w:pPr>
        <w:tabs>
          <w:tab w:val="left" w:pos="2700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>
            <wp:extent cx="5943600" cy="3400425"/>
            <wp:effectExtent l="19050" t="0" r="0" b="0"/>
            <wp:docPr id="15" name="Рисунок 2" descr="C:\Users\1\Desktop\Лучший детский сад года Дагестана -2020\доступная среда\IMG_8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учший детский сад года Дагестана -2020\доступная среда\IMG_84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B20A0D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-791210</wp:posOffset>
            </wp:positionH>
            <wp:positionV relativeFrom="paragraph">
              <wp:posOffset>-691515</wp:posOffset>
            </wp:positionV>
            <wp:extent cx="7581900" cy="10706100"/>
            <wp:effectExtent l="19050" t="0" r="0" b="0"/>
            <wp:wrapNone/>
            <wp:docPr id="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B20A0D" w:rsidP="00B20A0D">
      <w:pPr>
        <w:tabs>
          <w:tab w:val="left" w:pos="1545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>
            <wp:extent cx="5895975" cy="3086100"/>
            <wp:effectExtent l="19050" t="0" r="9525" b="0"/>
            <wp:docPr id="16" name="Рисунок 3" descr="C:\Users\1\AppData\Local\Temp\Rar$DIa0.615\IMG_8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615\IMG_84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B20A0D" w:rsidP="00B20A0D">
      <w:pPr>
        <w:tabs>
          <w:tab w:val="left" w:pos="3630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>
            <wp:extent cx="5838825" cy="3238500"/>
            <wp:effectExtent l="19050" t="0" r="9525" b="0"/>
            <wp:docPr id="18" name="Рисунок 5" descr="C:\Users\1\AppData\Local\Temp\Rar$DIa0.633\IMG_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0.633\IMG_84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B20A0D" w:rsidP="00861039">
      <w:pPr>
        <w:jc w:val="both"/>
        <w:rPr>
          <w:noProof/>
        </w:rPr>
      </w:pPr>
      <w:r w:rsidRPr="00B20A0D"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-791210</wp:posOffset>
            </wp:positionH>
            <wp:positionV relativeFrom="paragraph">
              <wp:posOffset>-777241</wp:posOffset>
            </wp:positionV>
            <wp:extent cx="7581900" cy="10753725"/>
            <wp:effectExtent l="19050" t="0" r="0" b="0"/>
            <wp:wrapNone/>
            <wp:docPr id="1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E03EB" w:rsidP="00EE03EB">
      <w:pPr>
        <w:tabs>
          <w:tab w:val="left" w:pos="2130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>
            <wp:extent cx="5867400" cy="3667125"/>
            <wp:effectExtent l="19050" t="0" r="0" b="0"/>
            <wp:docPr id="25" name="Рисунок 9" descr="C:\Users\1\Desktop\Лучший детский сад года Дагестана -2020\доступная среда\IMG_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Лучший детский сад года Дагестана -2020\доступная среда\IMG_84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C85FA2" w:rsidP="00861039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867400" cy="3190875"/>
            <wp:effectExtent l="19050" t="0" r="0" b="0"/>
            <wp:docPr id="29" name="Рисунок 10" descr="C:\Users\1\AppData\Local\Temp\Rar$DIa0.713\PHOTO-2020-01-14-16-07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Rar$DIa0.713\PHOTO-2020-01-14-16-07-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653" cy="31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C85FA2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-729615</wp:posOffset>
            </wp:positionV>
            <wp:extent cx="7581900" cy="10706100"/>
            <wp:effectExtent l="19050" t="0" r="0" b="0"/>
            <wp:wrapNone/>
            <wp:docPr id="2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C85FA2" w:rsidP="00EE03EB">
      <w:pPr>
        <w:tabs>
          <w:tab w:val="left" w:pos="3870"/>
        </w:tabs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1294765</wp:posOffset>
            </wp:positionH>
            <wp:positionV relativeFrom="paragraph">
              <wp:posOffset>309245</wp:posOffset>
            </wp:positionV>
            <wp:extent cx="3286125" cy="4143375"/>
            <wp:effectExtent l="19050" t="0" r="9525" b="0"/>
            <wp:wrapThrough wrapText="bothSides">
              <wp:wrapPolygon edited="0">
                <wp:start x="-125" y="0"/>
                <wp:lineTo x="-125" y="21550"/>
                <wp:lineTo x="21663" y="21550"/>
                <wp:lineTo x="21663" y="0"/>
                <wp:lineTo x="-125" y="0"/>
              </wp:wrapPolygon>
            </wp:wrapThrough>
            <wp:docPr id="21" name="Рисунок 6" descr="C:\Users\1\AppData\Local\Temp\Rar$DIa0.137\PHOTO-2020-01-14-16-0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137\PHOTO-2020-01-14-16-07-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03EB">
        <w:rPr>
          <w:noProof/>
        </w:rPr>
        <w:tab/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DA5E1C" w:rsidP="00DA5E1C">
      <w:pPr>
        <w:tabs>
          <w:tab w:val="left" w:pos="1230"/>
        </w:tabs>
        <w:jc w:val="both"/>
        <w:rPr>
          <w:noProof/>
        </w:rPr>
      </w:pPr>
      <w:r>
        <w:rPr>
          <w:noProof/>
        </w:rPr>
        <w:tab/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C85FA2" w:rsidP="00861039">
      <w:pPr>
        <w:jc w:val="both"/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167005</wp:posOffset>
            </wp:positionV>
            <wp:extent cx="5924550" cy="4181475"/>
            <wp:effectExtent l="19050" t="0" r="0" b="0"/>
            <wp:wrapThrough wrapText="bothSides">
              <wp:wrapPolygon edited="0">
                <wp:start x="-69" y="0"/>
                <wp:lineTo x="-69" y="21551"/>
                <wp:lineTo x="21600" y="21551"/>
                <wp:lineTo x="21600" y="0"/>
                <wp:lineTo x="-69" y="0"/>
              </wp:wrapPolygon>
            </wp:wrapThrough>
            <wp:docPr id="23" name="Рисунок 7" descr="C:\Users\1\AppData\Local\Temp\Rar$DIa0.376\IMG_8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0.376\IMG_84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B20A0D" w:rsidP="00B20A0D">
      <w:pPr>
        <w:tabs>
          <w:tab w:val="left" w:pos="1215"/>
        </w:tabs>
        <w:jc w:val="both"/>
      </w:pPr>
      <w:r>
        <w:tab/>
      </w: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57035D" w:rsidRDefault="0057035D" w:rsidP="00861039">
      <w:pPr>
        <w:jc w:val="both"/>
      </w:pPr>
    </w:p>
    <w:sectPr w:rsidR="0057035D" w:rsidSect="00D231C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35E36"/>
    <w:rsid w:val="00253BA6"/>
    <w:rsid w:val="0032737D"/>
    <w:rsid w:val="00404A8D"/>
    <w:rsid w:val="0057035D"/>
    <w:rsid w:val="00594F92"/>
    <w:rsid w:val="005A4880"/>
    <w:rsid w:val="005C2434"/>
    <w:rsid w:val="006336E2"/>
    <w:rsid w:val="00735E36"/>
    <w:rsid w:val="00855D47"/>
    <w:rsid w:val="00861039"/>
    <w:rsid w:val="00885C17"/>
    <w:rsid w:val="008D7F2C"/>
    <w:rsid w:val="00B12B85"/>
    <w:rsid w:val="00B20A0D"/>
    <w:rsid w:val="00BF1636"/>
    <w:rsid w:val="00C26F5B"/>
    <w:rsid w:val="00C85FA2"/>
    <w:rsid w:val="00CA0EF3"/>
    <w:rsid w:val="00D215E6"/>
    <w:rsid w:val="00D231CF"/>
    <w:rsid w:val="00D506FD"/>
    <w:rsid w:val="00DA5E1C"/>
    <w:rsid w:val="00DB5EF0"/>
    <w:rsid w:val="00E719AB"/>
    <w:rsid w:val="00EE03EB"/>
    <w:rsid w:val="00F155EA"/>
    <w:rsid w:val="00F21607"/>
    <w:rsid w:val="00F62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35E3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5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9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2020-10-01T07:34:00Z</cp:lastPrinted>
  <dcterms:created xsi:type="dcterms:W3CDTF">2020-09-09T13:44:00Z</dcterms:created>
  <dcterms:modified xsi:type="dcterms:W3CDTF">2021-04-11T13:33:00Z</dcterms:modified>
</cp:coreProperties>
</file>